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22B6" w:rsidRPr="000122B6" w:rsidRDefault="000122B6" w:rsidP="000122B6">
      <w:pPr>
        <w:pStyle w:val="CuerpoA"/>
        <w:spacing w:before="240" w:line="360" w:lineRule="auto"/>
        <w:rPr>
          <w:rFonts w:ascii="Calibri" w:eastAsia="Calibri" w:hAnsi="Calibri" w:cs="Calibri"/>
          <w:b/>
          <w:bCs/>
          <w:caps/>
          <w:color w:val="auto"/>
          <w:sz w:val="32"/>
          <w:szCs w:val="32"/>
          <w:lang w:val="es-ES"/>
        </w:rPr>
      </w:pPr>
      <w:r w:rsidRPr="000122B6">
        <w:rPr>
          <w:rFonts w:cs="Times New Roman"/>
          <w:noProof/>
          <w:color w:val="auto"/>
          <w:sz w:val="32"/>
          <w:szCs w:val="32"/>
          <w:lang w:val="es-ES" w:eastAsia="es-ES"/>
        </w:rPr>
        <w:drawing>
          <wp:inline distT="0" distB="0" distL="0" distR="0" wp14:anchorId="0CCB3DF8" wp14:editId="6C150897">
            <wp:extent cx="1676400" cy="523875"/>
            <wp:effectExtent l="0" t="0" r="0" b="9525"/>
            <wp:docPr id="2" name="Imagen 2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67" w:rsidRPr="000122B6" w:rsidRDefault="007F2DDD" w:rsidP="00814347">
      <w:pPr>
        <w:pStyle w:val="CuerpoA"/>
        <w:spacing w:before="240" w:line="360" w:lineRule="auto"/>
        <w:jc w:val="center"/>
        <w:rPr>
          <w:rFonts w:ascii="Calibri" w:eastAsia="Calibri" w:hAnsi="Calibri" w:cs="Calibri"/>
          <w:b/>
          <w:bCs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b/>
          <w:bCs/>
          <w:caps/>
          <w:color w:val="auto"/>
          <w:sz w:val="32"/>
          <w:szCs w:val="32"/>
          <w:lang w:val="es-ES"/>
        </w:rPr>
        <w:t>Entrega de equipo caminero</w:t>
      </w:r>
    </w:p>
    <w:p w:rsidR="00F61467" w:rsidRPr="000122B6" w:rsidRDefault="007F2DDD" w:rsidP="00814347">
      <w:pPr>
        <w:pStyle w:val="CuerpoA"/>
        <w:spacing w:before="240" w:line="360" w:lineRule="auto"/>
        <w:jc w:val="center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Guayaquil, noviembre 19 / 2018</w:t>
      </w:r>
    </w:p>
    <w:p w:rsidR="005B062A" w:rsidRPr="000122B6" w:rsidRDefault="00332847" w:rsidP="005B062A">
      <w:pPr>
        <w:pStyle w:val="CuerpoAA"/>
        <w:spacing w:before="240" w:line="360" w:lineRule="auto"/>
        <w:jc w:val="center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>
        <w:rPr>
          <w:noProof/>
          <w:lang w:eastAsia="es-ES"/>
        </w:rPr>
        <w:drawing>
          <wp:inline distT="0" distB="0" distL="0" distR="0" wp14:anchorId="1455E1D6" wp14:editId="5711339E">
            <wp:extent cx="4762500" cy="3171825"/>
            <wp:effectExtent l="0" t="0" r="0" b="9525"/>
            <wp:docPr id="3" name="yui_3_11_0_3_1542734020105_308" descr="https://c1.staticflickr.com/5/4808/44141705810_7e520dc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42734020105_308" descr="https://c1.staticflickr.com/5/4808/44141705810_7e520dcce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67" w:rsidRPr="000122B6" w:rsidRDefault="007F2DDD" w:rsidP="005B062A">
      <w:pPr>
        <w:pStyle w:val="CuerpoA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Estimadas autoridades, compatriotas queridos:</w:t>
      </w:r>
    </w:p>
    <w:p w:rsidR="00F61467" w:rsidRPr="000122B6" w:rsidRDefault="00AD0CCA" w:rsidP="00814347">
      <w:pPr>
        <w:pStyle w:val="CuerpoA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Realmente es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un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gusto estar aquí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,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con hermanos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que representa</w:t>
      </w:r>
      <w:r w:rsidR="00F92AD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n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a todo el país.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Muchas gracias por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el cariñoso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recibimiento.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</w:p>
    <w:p w:rsidR="00F61467" w:rsidRPr="000122B6" w:rsidRDefault="00DA0CD6" w:rsidP="00814347">
      <w:pPr>
        <w:pStyle w:val="CuerpoA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C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omo ya es costumbre, traigo buenas noticias para todo</w:t>
      </w:r>
      <w:r w:rsidR="00F92AD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el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Ecuador.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Para que los señores periodistas puedan llevar buenas noticias a todo el pa</w:t>
      </w:r>
      <w:r w:rsidR="00D5696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ís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y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fuera de él.</w:t>
      </w:r>
    </w:p>
    <w:p w:rsidR="00F61467" w:rsidRPr="000122B6" w:rsidRDefault="007F2DDD" w:rsidP="00814347">
      <w:pPr>
        <w:pStyle w:val="CuerpoA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lastRenderedPageBreak/>
        <w:t>Nos llena de alegría entregar este equipo caminero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, que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como ya lo dijo nuestro amigo, el ministro Aurelio Hidalgo, será de gran utilidad para el mantenimient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 vial, a lo largo y ancho de toda la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atria. </w:t>
      </w:r>
    </w:p>
    <w:p w:rsidR="00F61467" w:rsidRPr="000122B6" w:rsidRDefault="007F2DDD" w:rsidP="00814347">
      <w:pPr>
        <w:pStyle w:val="CuerpoA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ero é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sta es apenas la primera entrega, porque ya está planificada la compra de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mucho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más equipo, que llegará muy pronto. </w:t>
      </w:r>
    </w:p>
    <w:p w:rsidR="00F61467" w:rsidRPr="000122B6" w:rsidRDefault="007F2DDD" w:rsidP="00814347">
      <w:pPr>
        <w:pStyle w:val="CuerpoA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Actualmente, 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dos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mil personas trabajan en el mantenimiento vial de nuestras carre</w:t>
      </w:r>
      <w:r w:rsidR="004131D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teras.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Mi abrazo 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cordial, sincero, </w:t>
      </w:r>
      <w:r w:rsidR="003734C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para esos hermanos,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y el agradecimiento de todas las familias del </w:t>
      </w:r>
      <w:r w:rsidR="004131D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país.</w:t>
      </w:r>
    </w:p>
    <w:p w:rsidR="00F61467" w:rsidRPr="000122B6" w:rsidRDefault="007F2DDD" w:rsidP="00814347">
      <w:pPr>
        <w:pStyle w:val="CuerpoA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Porque su trabajo, aparentemente sencillo, 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en verdad es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muy esforzad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,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y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ayuda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, además,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a prevenir accidentes y salvar </w:t>
      </w:r>
      <w:r w:rsidR="003734C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vidas.</w:t>
      </w:r>
    </w:p>
    <w:p w:rsidR="00F61467" w:rsidRPr="000122B6" w:rsidRDefault="007F2DDD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tra gran noticia en este tema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es que la CAF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, el Banco de D</w:t>
      </w:r>
      <w:r w:rsidR="003734C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esarrollo para A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mé</w:t>
      </w:r>
      <w:r w:rsidR="003734C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rica L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atina, aprobó un crédito por 192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millones de dólares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para el “Programa de mantenimiento y </w:t>
      </w:r>
      <w:r w:rsidR="0081434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conservación</w:t>
      </w:r>
      <w:r w:rsidR="004131D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vial por resultados”. </w:t>
      </w:r>
    </w:p>
    <w:p w:rsidR="00AD0CCA" w:rsidRPr="000122B6" w:rsidRDefault="00AD0CCA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Hace un momento conversábamos con el señor representante de la 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CAF, de que tenemos buenas vías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. Pero de nada sirve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tenerlas sin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un buen man</w:t>
      </w:r>
      <w:r w:rsidR="005B062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t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enimiento.</w:t>
      </w:r>
    </w:p>
    <w:p w:rsidR="00AD0CCA" w:rsidRPr="000122B6" w:rsidRDefault="00DA0CD6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Gracias por el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apoyo que nos da la CAF. Por favor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,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lleve a su presid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ente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nuestro sincero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agradecimiento.</w:t>
      </w:r>
    </w:p>
    <w:p w:rsidR="00F61467" w:rsidRPr="000122B6" w:rsidRDefault="007F2DDD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lastRenderedPageBreak/>
        <w:t>D</w:t>
      </w:r>
      <w:r w:rsidR="0081434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esta manera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el Ministerio de Transporte y Obras Públicas preservará más de 1.180 kilómetros de corredores viales.</w:t>
      </w:r>
    </w:p>
    <w:p w:rsidR="00AD0CCA" w:rsidRPr="000122B6" w:rsidRDefault="00DA0CD6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Ayer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vi un video</w:t>
      </w:r>
      <w:r w:rsidR="003734C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en el cual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el querido amigo 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prefecto del Guayas,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Jimmy Jairala,</w:t>
      </w:r>
      <w:r w:rsidR="00AD0CC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hacía la presentación de toda la obra que ha hecho en beneficio de la provincia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.</w:t>
      </w:r>
    </w:p>
    <w:p w:rsidR="00CD487F" w:rsidRPr="000122B6" w:rsidRDefault="00CD487F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¡Qué bueno, qué bueno!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L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 doy un abrazo a este querido amigo, al igual que a todos los prefectos, a todos los alcaldes, a las autoridades locales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,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que ahora tienen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la oportunidad de mantener las vías en buen estado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gracias al apoyo del gobierno de todos.</w:t>
      </w:r>
    </w:p>
    <w:p w:rsidR="003734C7" w:rsidRPr="000122B6" w:rsidRDefault="007F2DDD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¡El manteni</w:t>
      </w:r>
      <w:r w:rsidR="004131D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miento de las vías es crucial! H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ay </w:t>
      </w:r>
      <w:r w:rsidRPr="000122B6">
        <w:rPr>
          <w:rFonts w:ascii="Calibri" w:eastAsia="Calibri" w:hAnsi="Calibri" w:cs="Calibri"/>
          <w:color w:val="auto"/>
          <w:sz w:val="32"/>
          <w:szCs w:val="32"/>
          <w:shd w:val="clear" w:color="auto" w:fill="FFFFFF"/>
          <w:lang w:val="es-ES"/>
        </w:rPr>
        <w:t>reducción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en los costos de </w:t>
      </w:r>
      <w:r w:rsidR="0081434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operación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vehicular, menores tiempos de recorrido. La movilidad 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es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muchísimo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más segura,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disminuyen drásticamente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los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accidentes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y</w:t>
      </w:r>
      <w:r w:rsidR="003734C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hay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menos pé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rdidas de vidas. </w:t>
      </w:r>
    </w:p>
    <w:p w:rsidR="00F61467" w:rsidRPr="000122B6" w:rsidRDefault="003734C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Ojalá pudiéramos decir que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no tenemos una sola pérdida de vida,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lastimosamente eso parece que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 corto plazo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no es posible.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Pero sí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cuidar las vidas humanas y que haya mucho menos daños a la propiedad de los ciudadanos.</w:t>
      </w:r>
    </w:p>
    <w:p w:rsidR="00DA0CD6" w:rsidRPr="000122B6" w:rsidRDefault="007F2DDD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demás,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se incrementa el turismo, se generan más puestos de trabajo, hay mayor tiempo de vida en familia,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a disfrutar más,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a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mejora</w:t>
      </w:r>
      <w:r w:rsidR="004131D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r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la productividad.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s una cadena virtuosa. </w:t>
      </w:r>
    </w:p>
    <w:p w:rsidR="00CD487F" w:rsidRPr="000122B6" w:rsidRDefault="00CD487F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lastRenderedPageBreak/>
        <w:t>Cuando no hay mantenimiento la cadena es viciosa, lleva a acciden</w:t>
      </w:r>
      <w:r w:rsidR="004131D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t</w:t>
      </w:r>
      <w:r w:rsidR="00DA0CD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es, 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a muertes,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 discapacidades, lleva a pérdida de tiempo familiar.</w:t>
      </w:r>
      <w:r w:rsidR="00387ACB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Por eso digo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que es una cadena virtuosa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: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a mejores vías, más seguridad, para mayor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conservación 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de la vida humana,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lo más valioso que existe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. Y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por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supuesto,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3734C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hay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mayor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producción.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</w:p>
    <w:p w:rsidR="00F61467" w:rsidRPr="000122B6" w:rsidRDefault="00C47168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Con este préstamo, el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mantenimiento lo haremos en </w:t>
      </w:r>
      <w:bookmarkStart w:id="0" w:name="Esmeraldas.LuegoManabí.SigueChimborazo.N"/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smeraldas, luego Manabí</w:t>
      </w:r>
      <w:r w:rsidR="004131D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, s</w:t>
      </w:r>
      <w:r w:rsidR="0081434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iguen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u w:color="FF0000"/>
          <w:lang w:val="es-ES"/>
        </w:rPr>
        <w:t xml:space="preserve">,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Chimborazo, Napo,</w:t>
      </w:r>
      <w:r w:rsidR="007F2DDD" w:rsidRPr="000122B6"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  <w:t xml:space="preserve">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</w:t>
      </w:r>
      <w:r w:rsidR="00CD487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zuay, y finalmente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Cañar</w:t>
      </w:r>
      <w:bookmarkEnd w:id="0"/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.</w:t>
      </w:r>
    </w:p>
    <w:p w:rsidR="004131D8" w:rsidRPr="000122B6" w:rsidRDefault="007F2DDD" w:rsidP="00A333DF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Q</w:t>
      </w:r>
      <w:r w:rsidR="0081434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ueridas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autoridades de la provincia del Guayas</w:t>
      </w:r>
      <w:r w:rsidR="004131D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,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y de todas la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 provincias de la P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atria,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queridos</w:t>
      </w:r>
      <w:r w:rsidR="00A333D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alcaldes que estoy viendo ac</w:t>
      </w:r>
      <w:r w:rsidR="004131D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á.</w:t>
      </w:r>
    </w:p>
    <w:p w:rsidR="00F61467" w:rsidRPr="000122B6" w:rsidRDefault="004131D8" w:rsidP="00A333DF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ste nuevo equipo que hoy entregamos,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más el que ya tenemos </w:t>
      </w:r>
      <w:r w:rsidR="005B062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—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que son alrededor de 350 máquinas</w:t>
      </w:r>
      <w:r w:rsidR="005B062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—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pertenecen al Ministerio de Transporte y Obras Públicas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. Pero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como se dice con cariño: “está</w:t>
      </w:r>
      <w:r w:rsidR="00A333D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completamente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a sus órdenes”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amigos alcaldes y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prefectos, cuando lo requieran. ¡N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 faltaba más!</w:t>
      </w:r>
    </w:p>
    <w:p w:rsidR="00F61467" w:rsidRPr="000122B6" w:rsidRDefault="007F2DDD" w:rsidP="00814347">
      <w:pPr>
        <w:pStyle w:val="CuerpoA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orque los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municipios, prefecturas y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A333D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el 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gobierno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debemos trabajar juntos, siempre en equipo, </w:t>
      </w:r>
      <w:r w:rsidR="004131D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pensando en el bien de todos.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Tal como lo estamos haciendo</w:t>
      </w:r>
      <w:r w:rsidR="00A333D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con nuestro programa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Toda una Vida,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en este </w:t>
      </w:r>
      <w:r w:rsidR="00A333D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país que estamos construyendo de manera conjunta.</w:t>
      </w:r>
    </w:p>
    <w:p w:rsidR="00F61467" w:rsidRPr="000122B6" w:rsidRDefault="007F2DDD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lastRenderedPageBreak/>
        <w:t xml:space="preserve">Por ello, hemos firmado convenios viales por casi 100 millones de dólares </w:t>
      </w:r>
      <w:r w:rsidR="00A333D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con los gobiernos locales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de Azuay, Bolívar, Esmeraldas, Sucumbíos, Orellana, Guayas, Pichincha y L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os R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íos. </w:t>
      </w:r>
    </w:p>
    <w:p w:rsidR="00F61467" w:rsidRPr="000122B6" w:rsidRDefault="007F2DDD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¡Y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lo seguiremos haciendo!</w:t>
      </w:r>
      <w:r w:rsidR="004131D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</w:t>
      </w:r>
      <w:r w:rsidR="0081434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orque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todas las provincias y todos los municipios son importantes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para este gobierno.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¡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É</w:t>
      </w:r>
      <w:r w:rsidR="0081434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ste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es un gobierno de todos y para todos!</w:t>
      </w:r>
    </w:p>
    <w:p w:rsidR="00F61467" w:rsidRPr="000122B6" w:rsidRDefault="007F2DDD" w:rsidP="00814347">
      <w:pPr>
        <w:pStyle w:val="CuerpoA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</w:t>
      </w:r>
      <w:r w:rsidR="0081434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stamos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in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terviniendo en 9.997 kilómetros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de los 10 mil kil</w:t>
      </w:r>
      <w:r w:rsidR="00A333D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ómetros de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carreteras estatales, es decir prácticamente toda la red vial</w:t>
      </w:r>
      <w:r w:rsidR="00A333D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está siendo intervenida.</w:t>
      </w:r>
    </w:p>
    <w:p w:rsidR="00F61467" w:rsidRPr="000122B6" w:rsidRDefault="007F2DDD" w:rsidP="00814347">
      <w:pPr>
        <w:pStyle w:val="CuerpoA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 hacemos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a través de administración directa,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A333D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también 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con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mantenimiento por contrato, por concesión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,</w:t>
      </w:r>
      <w:r w:rsidR="00A333DF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y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por delegación.</w:t>
      </w:r>
    </w:p>
    <w:p w:rsidR="00F61467" w:rsidRPr="000122B6" w:rsidRDefault="00C47168" w:rsidP="00814347">
      <w:pPr>
        <w:pStyle w:val="CuerpoAA"/>
        <w:spacing w:before="240" w:line="360" w:lineRule="auto"/>
        <w:jc w:val="both"/>
        <w:rPr>
          <w:rFonts w:ascii="Calibri" w:eastAsia="Calibri" w:hAnsi="Calibri" w:cs="Calibri"/>
          <w:bCs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Compatriotas: a través del Ministerio de Transporte y Obras P</w:t>
      </w:r>
      <w:r w:rsidR="007F2DDD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 xml:space="preserve">úblicas, hemos invertido ¡580 millones de dólares! </w:t>
      </w:r>
    </w:p>
    <w:p w:rsidR="00F61467" w:rsidRPr="000122B6" w:rsidRDefault="007F2DDD" w:rsidP="00814347">
      <w:pPr>
        <w:pStyle w:val="CuerpoA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¡Aquí están sus impuestos!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, 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bien utilizados,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¡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sin despilfarro!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¡S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in corrupción!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¡C</w:t>
      </w:r>
      <w:r w:rsidR="004131D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on transparencia! 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¡A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sí trabajamos por su movilidad y seguridad!</w:t>
      </w:r>
    </w:p>
    <w:p w:rsidR="00F61467" w:rsidRPr="000122B6" w:rsidRDefault="007F2DDD" w:rsidP="00814347">
      <w:pPr>
        <w:pStyle w:val="CuerpoA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¡Por los comerciantes, por los pequeños y grandes productores, por el sector turístico!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¡P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or los 17 millones de ecuatorianos!</w:t>
      </w:r>
    </w:p>
    <w:p w:rsidR="00F61467" w:rsidRPr="000122B6" w:rsidRDefault="00C47168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ste tipo de inversión dinamiza la economía de los cantones, de las parroquias, de las pequeñas comunidades. </w:t>
      </w:r>
    </w:p>
    <w:p w:rsidR="00F61467" w:rsidRPr="000122B6" w:rsidRDefault="007F2DDD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lastRenderedPageBreak/>
        <w:t>Carreteras con buena señalización y bien mantenidas, nos motiva a seg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uir descubriendo nuestro bello E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cuador, 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que</w:t>
      </w:r>
      <w:r w:rsidR="00C4716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lo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tenemos dentro del corazón y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que tanto amamos. </w:t>
      </w:r>
    </w:p>
    <w:p w:rsidR="00F61467" w:rsidRPr="00387ACB" w:rsidRDefault="007F2DDD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Este año hemos entregado importantes obras viales, algunas de las cuales ya mencionó </w:t>
      </w:r>
      <w:r w:rsidR="0081434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Aurelio</w:t>
      </w:r>
      <w:r w:rsidR="00F20EAB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. P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ero la tarea</w:t>
      </w:r>
      <w:r w:rsidR="00F20EAB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continúa.</w:t>
      </w:r>
      <w:r w:rsidR="00387ACB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bookmarkStart w:id="1" w:name="_GoBack"/>
      <w:bookmarkEnd w:id="1"/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Disfrutemos de ese camino, disfrutemos de esa trayectoria. El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final siempre será luminoso.</w:t>
      </w:r>
    </w:p>
    <w:p w:rsidR="00F61467" w:rsidRPr="000122B6" w:rsidRDefault="007F2DDD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Para 2019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tenemos prevista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la ampliación y rehabilitación a 4 carriles del anillo vial de Santo Domingo; la vía Quinind</w:t>
      </w:r>
      <w:r w:rsidR="000122B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é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- Las 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G</w:t>
      </w:r>
      <w:r w:rsidR="00332847">
        <w:rPr>
          <w:rFonts w:ascii="Calibri" w:eastAsia="Calibri" w:hAnsi="Calibri" w:cs="Calibri"/>
          <w:color w:val="auto"/>
          <w:sz w:val="32"/>
          <w:szCs w:val="32"/>
          <w:lang w:val="es-ES"/>
        </w:rPr>
        <w:t>olondrinas; l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os puentes de Canuto y Pimpiguasí; el terminal pesquero y cabotaje, y</w:t>
      </w:r>
      <w:r w:rsidR="00B8615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además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la terminal aé</w:t>
      </w:r>
      <w:r w:rsidR="0081434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rea en M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anta.</w:t>
      </w:r>
    </w:p>
    <w:p w:rsidR="00F61467" w:rsidRPr="000122B6" w:rsidRDefault="00B8615A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bCs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E</w:t>
      </w:r>
      <w:r w:rsidR="007F2DDD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 xml:space="preserve">n concesiones, </w:t>
      </w:r>
      <w:r w:rsidR="00AB3674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tenemos</w:t>
      </w:r>
      <w:r w:rsidR="00723190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 xml:space="preserve"> </w:t>
      </w:r>
      <w:r w:rsidR="007F2DDD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obras por un valor de 3.490 millones de dólares. ¡</w:t>
      </w:r>
      <w:r w:rsidR="00814347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Sí</w:t>
      </w:r>
      <w:r w:rsidR="007F2DDD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! ¡</w:t>
      </w:r>
      <w:r w:rsidR="00814347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Escucharon</w:t>
      </w:r>
      <w:r w:rsidR="007F2DDD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 xml:space="preserve"> bien! ¡</w:t>
      </w:r>
      <w:r w:rsidR="00814347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Por</w:t>
      </w:r>
      <w:r w:rsidR="007F2DDD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 xml:space="preserve"> 3.490 millones!</w:t>
      </w:r>
    </w:p>
    <w:p w:rsidR="00B8615A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hí está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n los corredores: Q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uito–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Guayaquil; G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uayaquil–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Machala; Santo D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omingo–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B</w:t>
      </w:r>
      <w:r w:rsidR="005B062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uena F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–B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abahoyo–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Jujan; A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mbato–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R</w:t>
      </w:r>
      <w:r w:rsidR="005B062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iobamba; el Viaducto S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ur–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Guayaquil y el Q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uint</w:t>
      </w:r>
      <w:r w:rsidR="005B062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 Pu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ente, entre las principales, obras.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</w:p>
    <w:p w:rsidR="00AB3674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Sin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contar con el proyecto del tren que atravesará 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la costa,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y </w:t>
      </w:r>
      <w:r w:rsidR="00B8615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que le hemos llamado deportivamente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el</w:t>
      </w:r>
      <w:r w:rsidR="00723190" w:rsidRPr="000122B6"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  <w:t xml:space="preserve">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“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T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ren </w:t>
      </w:r>
      <w:r w:rsidR="005B062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layero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”, pero que servirá </w:t>
      </w:r>
      <w:r w:rsidR="00C7384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para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llevar la producción de los grandes</w:t>
      </w:r>
      <w:r w:rsidR="00B8615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productores. Y también d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 los pequeños pescadores, de</w:t>
      </w:r>
      <w:r w:rsidR="00BF62E2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los pequeños agricultores y</w:t>
      </w:r>
      <w:r w:rsidR="00BF62E2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pequeños ganaderos.</w:t>
      </w:r>
    </w:p>
    <w:p w:rsidR="00F61467" w:rsidRPr="00332847" w:rsidRDefault="005B062A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lastRenderedPageBreak/>
        <w:t>El Tren P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layero es solo un nombre</w:t>
      </w:r>
      <w:r w:rsidR="00C7384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,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por</w:t>
      </w:r>
      <w:r w:rsidR="00BF62E2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supuesto, p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orque beneficiará enormemente al turismo</w:t>
      </w:r>
      <w:r w:rsidR="00332847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. </w:t>
      </w:r>
      <w:r w:rsidR="005362B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ero sobre todo </w:t>
      </w:r>
      <w:r w:rsidR="00332847">
        <w:rPr>
          <w:rFonts w:ascii="Calibri" w:eastAsia="Calibri" w:hAnsi="Calibri" w:cs="Calibri"/>
          <w:color w:val="auto"/>
          <w:sz w:val="32"/>
          <w:szCs w:val="32"/>
          <w:lang w:val="es-ES"/>
        </w:rPr>
        <w:t>—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y ante todo</w:t>
      </w:r>
      <w:r w:rsidR="00332847">
        <w:rPr>
          <w:rFonts w:ascii="Calibri" w:eastAsia="Calibri" w:hAnsi="Calibri" w:cs="Calibri"/>
          <w:color w:val="auto"/>
          <w:sz w:val="32"/>
          <w:szCs w:val="32"/>
          <w:lang w:val="es-ES"/>
        </w:rPr>
        <w:t>—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es un proyecto económico que se convertirá en el sustento de miles de familias,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AB367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y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para siempre.</w:t>
      </w:r>
      <w:r w:rsidR="00C73846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 mejor de todas esas obras es que generarán miles de plazas de trabajo, harán crecer nuestra econom</w:t>
      </w:r>
      <w:r w:rsidR="005362B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ía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y brindarán bienestar y felicidad a muchísimas familias. 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eñores representantes de la transportación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: gracias por haber venido. 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 muy importante que conozcan, de primera mano, lo que hacemos para que ustedes trabajen en mejores condiciones.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Ahora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les toca su parte: seguir mejorando la forma de conducir, con respeto, con profesiona</w:t>
      </w:r>
      <w:r w:rsidR="00BF62E2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lismo y responsabilidad. 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n sus manos</w:t>
      </w:r>
      <w:r w:rsidR="005362B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están</w:t>
      </w:r>
      <w:r w:rsidR="00BF62E2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las vidas de miles de personas.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Por eso, señores transportistas,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¡contamos con ustedes!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stimados compatriotas: para terminar, tengo otra gran noticia.</w:t>
      </w:r>
    </w:p>
    <w:p w:rsidR="00F61467" w:rsidRPr="00332847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H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e 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firmado el decreto que crea el C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omit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é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interinstitucional que definirá 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la hoja de ruta para acercar a 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cuador a la </w:t>
      </w:r>
      <w:r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O</w:t>
      </w:r>
      <w:r w:rsidR="007F2DDD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rganizació</w:t>
      </w:r>
      <w:r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n para la C</w:t>
      </w:r>
      <w:r w:rsidR="007F2DDD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ooperació</w:t>
      </w:r>
      <w:r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n y el Desarrollo E</w:t>
      </w:r>
      <w:r w:rsidR="007F2DDD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conómico (</w:t>
      </w:r>
      <w:r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OCDE</w:t>
      </w:r>
      <w:r w:rsidR="00332847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 xml:space="preserve">). </w:t>
      </w:r>
      <w:r w:rsidR="005362BA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¡Qué importante! Ah</w:t>
      </w:r>
      <w:r w:rsidR="00401B75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>í están los países más desarrollados del mundo.</w:t>
      </w:r>
      <w:r w:rsidR="00723190" w:rsidRPr="000122B6">
        <w:rPr>
          <w:rFonts w:ascii="Calibri" w:eastAsia="Calibri" w:hAnsi="Calibri" w:cs="Calibri"/>
          <w:bCs/>
          <w:color w:val="auto"/>
          <w:sz w:val="32"/>
          <w:szCs w:val="32"/>
          <w:lang w:val="es-ES"/>
        </w:rPr>
        <w:t xml:space="preserve"> 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s una de las más importantes organizaciones, que promueve y apoya las prácticas eficientes en política pública.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sto nos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lastRenderedPageBreak/>
        <w:t>permitirá obtener los mejores estándares mundiales en los ámbitos sociales, económicos y ambientales.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er parte de la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OCDE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nos permite tener mejores condiciones de cré</w:t>
      </w:r>
      <w:r w:rsidR="005362B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ditos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y más acceso a</w:t>
      </w:r>
      <w:r w:rsidR="005362B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la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inversión extranjera</w:t>
      </w:r>
      <w:r w:rsidR="005362B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. N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os asegura, entre otras ventajas, </w:t>
      </w:r>
      <w:r w:rsidR="005362B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el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impulso al desarrollo tecnológico</w:t>
      </w:r>
      <w:r w:rsidR="005362B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,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</w:t>
      </w:r>
      <w:r w:rsidR="005362B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tener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políticas ambientales y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sociales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con mayor equidad.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U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na adhesión a la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OCDE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no es una tarea sencilla. P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ero debemos soñar con grandes objetivos, porque sabemos de lo que</w:t>
      </w:r>
      <w:r w:rsidR="005362B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somos capaces los ecuatorianos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cuando trabajamos con honestidad, con decencia, con transparenc</w:t>
      </w:r>
      <w:r w:rsidR="00BF62E2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ia, con </w:t>
      </w:r>
      <w:r w:rsidR="005B062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proactividad</w:t>
      </w:r>
      <w:r w:rsidR="00BF62E2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, con esmero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.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V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amos a desechar para siempre los “no se puede”, los “no hay có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mo”, los “nunca lo hemos hecho”</w:t>
      </w:r>
      <w:r w:rsidR="005362BA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. V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amos a cambiarlos en “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sí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se puede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”, en “juntos,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todo es posible”.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migas, amigos: toda nuestra gestión está pensada y planificada por construir un m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ejor futuro para </w:t>
      </w:r>
      <w:r w:rsidR="00BF62E2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cuador. ¡D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esde las pequeñas acciones en barrios y comunidades, hasta los grandes acuerdos de peso internacional!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stamos abriendo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esas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puertas para alcanzar más desarrollo y prosperidad.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as noticias que hemos dado hoy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, son muestra de que vamos por buen camino.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lastRenderedPageBreak/>
        <w:t>S</w:t>
      </w:r>
      <w:r w:rsidR="00C54E5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on muestra de que, pese a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las dificultades económicas, podemos encontrar soluciones 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creativas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porque sabemos administrar responsablemente 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u w:color="FF0000"/>
          <w:lang w:val="es-ES"/>
        </w:rPr>
        <w:t>el dinero, que es de todos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. 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H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oy e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 mundo nos ve con otros ojos. P</w:t>
      </w:r>
      <w:r w:rsidR="00C54E5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ero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lo más importante</w:t>
      </w:r>
      <w:r w:rsidR="00C54E5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es que nosotros mismos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nos veamos con otros ojos. </w:t>
      </w:r>
    </w:p>
    <w:p w:rsidR="00F61467" w:rsidRPr="000122B6" w:rsidRDefault="00401B75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¡Claro que se puede!</w:t>
      </w:r>
      <w:r w:rsidR="00C54E5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C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omo hermanos que somos, sin confrontaciones, con amor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F92AD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para el ladeado, para el </w:t>
      </w:r>
      <w:r w:rsidR="00164984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invisibilizado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,</w:t>
      </w:r>
      <w:r w:rsidR="00C54E5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para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el que más necesita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de nuestro apoyo. Así lo vamos hacer, como trabajadores honestos, creativos y emprendedores.</w:t>
      </w:r>
    </w:p>
    <w:p w:rsidR="00C54E58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stimadas autoridades nacionales y locales, amigos de la empresa privada, queridos hermanos, ciudadanos: junto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s lo podemos hacer. </w:t>
      </w:r>
    </w:p>
    <w:p w:rsidR="00C54E58" w:rsidRPr="000122B6" w:rsidRDefault="00401B75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¡No lo dudemos ni un solo instante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!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N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unca duden de la inmensa capacidad que tenemos cuando </w:t>
      </w: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actuamos de manera conjunta, de manera, arracimada, </w:t>
      </w:r>
      <w:r w:rsidR="00F92AD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de manera amazorcada</w:t>
      </w:r>
      <w:r w:rsidR="00C54E58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.</w:t>
      </w:r>
    </w:p>
    <w:p w:rsidR="00C54E58" w:rsidRPr="000122B6" w:rsidRDefault="00C54E58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N</w:t>
      </w:r>
      <w:r w:rsidR="00F92AD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o descans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aremos ni un solo día</w:t>
      </w:r>
      <w:r w:rsidR="00723190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 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 xml:space="preserve">hasta tener el país que anhelamos para nuestros hijos, y para </w:t>
      </w:r>
      <w:r w:rsidR="00F92AD7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los hijos de ellos, para el futu</w:t>
      </w:r>
      <w:r w:rsidR="00401B75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ro de Ecuador.</w:t>
      </w:r>
    </w:p>
    <w:p w:rsidR="00F61467" w:rsidRPr="000122B6" w:rsidRDefault="00814347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M</w:t>
      </w:r>
      <w:r w:rsidR="007F2DDD" w:rsidRPr="000122B6">
        <w:rPr>
          <w:rFonts w:ascii="Calibri" w:eastAsia="Calibri" w:hAnsi="Calibri" w:cs="Calibri"/>
          <w:color w:val="auto"/>
          <w:sz w:val="32"/>
          <w:szCs w:val="32"/>
          <w:lang w:val="es-ES"/>
        </w:rPr>
        <w:t>uchas gracias.</w:t>
      </w:r>
    </w:p>
    <w:p w:rsidR="005B062A" w:rsidRPr="000122B6" w:rsidRDefault="005B062A" w:rsidP="00814347">
      <w:pPr>
        <w:pStyle w:val="CuerpoA"/>
        <w:spacing w:before="240" w:line="360" w:lineRule="auto"/>
        <w:jc w:val="both"/>
        <w:rPr>
          <w:rFonts w:ascii="Calibri" w:eastAsia="Calibri" w:hAnsi="Calibri" w:cs="Calibri"/>
          <w:color w:val="auto"/>
          <w:sz w:val="32"/>
          <w:szCs w:val="32"/>
          <w:lang w:val="es-ES"/>
        </w:rPr>
      </w:pPr>
    </w:p>
    <w:p w:rsidR="00C54E58" w:rsidRPr="000122B6" w:rsidRDefault="00C54E58" w:rsidP="00C54E58">
      <w:pPr>
        <w:pStyle w:val="CuerpoA"/>
        <w:spacing w:before="240" w:line="360" w:lineRule="auto"/>
        <w:jc w:val="center"/>
        <w:rPr>
          <w:rFonts w:ascii="Calibri" w:eastAsia="Calibri" w:hAnsi="Calibri" w:cs="Calibri"/>
          <w:b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b/>
          <w:color w:val="auto"/>
          <w:sz w:val="32"/>
          <w:szCs w:val="32"/>
          <w:lang w:val="es-ES"/>
        </w:rPr>
        <w:lastRenderedPageBreak/>
        <w:t>LENÍN MORENO GARCÉS</w:t>
      </w:r>
    </w:p>
    <w:p w:rsidR="00C54E58" w:rsidRPr="000122B6" w:rsidRDefault="00C54E58" w:rsidP="00C54E58">
      <w:pPr>
        <w:pStyle w:val="CuerpoA"/>
        <w:spacing w:before="240" w:line="360" w:lineRule="auto"/>
        <w:jc w:val="center"/>
        <w:rPr>
          <w:rFonts w:ascii="Calibri" w:eastAsia="Calibri" w:hAnsi="Calibri" w:cs="Calibri"/>
          <w:b/>
          <w:caps/>
          <w:color w:val="auto"/>
          <w:sz w:val="32"/>
          <w:szCs w:val="32"/>
          <w:lang w:val="es-ES"/>
        </w:rPr>
      </w:pPr>
      <w:r w:rsidRPr="000122B6">
        <w:rPr>
          <w:rFonts w:ascii="Calibri" w:eastAsia="Calibri" w:hAnsi="Calibri" w:cs="Calibri"/>
          <w:b/>
          <w:color w:val="auto"/>
          <w:sz w:val="32"/>
          <w:szCs w:val="32"/>
          <w:lang w:val="es-ES"/>
        </w:rPr>
        <w:t>Presidente Constitucional del Ecuador</w:t>
      </w:r>
    </w:p>
    <w:p w:rsidR="005B062A" w:rsidRPr="000122B6" w:rsidRDefault="005B062A">
      <w:pPr>
        <w:pStyle w:val="CuerpoA"/>
        <w:spacing w:before="240" w:line="360" w:lineRule="auto"/>
        <w:jc w:val="center"/>
        <w:rPr>
          <w:rFonts w:ascii="Calibri" w:eastAsia="Calibri" w:hAnsi="Calibri" w:cs="Calibri"/>
          <w:b/>
          <w:caps/>
          <w:color w:val="auto"/>
          <w:sz w:val="32"/>
          <w:szCs w:val="32"/>
          <w:lang w:val="es-ES"/>
        </w:rPr>
      </w:pPr>
    </w:p>
    <w:p w:rsidR="000122B6" w:rsidRPr="000122B6" w:rsidRDefault="000122B6">
      <w:pPr>
        <w:pStyle w:val="CuerpoA"/>
        <w:spacing w:before="240" w:line="360" w:lineRule="auto"/>
        <w:jc w:val="center"/>
        <w:rPr>
          <w:rFonts w:ascii="Calibri" w:eastAsia="Calibri" w:hAnsi="Calibri" w:cs="Calibri"/>
          <w:b/>
          <w:caps/>
          <w:color w:val="auto"/>
          <w:sz w:val="32"/>
          <w:szCs w:val="32"/>
          <w:lang w:val="es-ES"/>
        </w:rPr>
      </w:pPr>
    </w:p>
    <w:sectPr w:rsidR="000122B6" w:rsidRPr="000122B6" w:rsidSect="005B062A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E3" w:rsidRDefault="00050CE3">
      <w:r>
        <w:separator/>
      </w:r>
    </w:p>
  </w:endnote>
  <w:endnote w:type="continuationSeparator" w:id="0">
    <w:p w:rsidR="00050CE3" w:rsidRDefault="0005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20199"/>
      <w:docPartObj>
        <w:docPartGallery w:val="Page Numbers (Bottom of Page)"/>
        <w:docPartUnique/>
      </w:docPartObj>
    </w:sdtPr>
    <w:sdtContent>
      <w:p w:rsidR="005B062A" w:rsidRDefault="005B06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9E4">
          <w:rPr>
            <w:noProof/>
          </w:rPr>
          <w:t>6</w:t>
        </w:r>
        <w:r>
          <w:fldChar w:fldCharType="end"/>
        </w:r>
      </w:p>
    </w:sdtContent>
  </w:sdt>
  <w:p w:rsidR="005B062A" w:rsidRDefault="005B06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E3" w:rsidRDefault="00050CE3">
      <w:r>
        <w:separator/>
      </w:r>
    </w:p>
  </w:footnote>
  <w:footnote w:type="continuationSeparator" w:id="0">
    <w:p w:rsidR="00050CE3" w:rsidRDefault="0005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67" w:rsidRDefault="00F61467" w:rsidP="005B062A">
    <w:pPr>
      <w:pStyle w:val="Encabezado"/>
      <w:tabs>
        <w:tab w:val="clear" w:pos="8838"/>
        <w:tab w:val="right" w:pos="881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1467"/>
    <w:rsid w:val="000122B6"/>
    <w:rsid w:val="0003688D"/>
    <w:rsid w:val="00050CE3"/>
    <w:rsid w:val="00066489"/>
    <w:rsid w:val="00164984"/>
    <w:rsid w:val="00235EA0"/>
    <w:rsid w:val="00332847"/>
    <w:rsid w:val="003734C7"/>
    <w:rsid w:val="00387ACB"/>
    <w:rsid w:val="00393B70"/>
    <w:rsid w:val="00401B75"/>
    <w:rsid w:val="004131D8"/>
    <w:rsid w:val="00417F9F"/>
    <w:rsid w:val="005362BA"/>
    <w:rsid w:val="005B062A"/>
    <w:rsid w:val="00723190"/>
    <w:rsid w:val="007F2DDD"/>
    <w:rsid w:val="00814347"/>
    <w:rsid w:val="009F1A2B"/>
    <w:rsid w:val="00A333DF"/>
    <w:rsid w:val="00AB3674"/>
    <w:rsid w:val="00AD0CCA"/>
    <w:rsid w:val="00B8615A"/>
    <w:rsid w:val="00BE7889"/>
    <w:rsid w:val="00BF62E2"/>
    <w:rsid w:val="00C14C53"/>
    <w:rsid w:val="00C47168"/>
    <w:rsid w:val="00C54E58"/>
    <w:rsid w:val="00C73846"/>
    <w:rsid w:val="00CD487F"/>
    <w:rsid w:val="00D56965"/>
    <w:rsid w:val="00DA0CD6"/>
    <w:rsid w:val="00E359E4"/>
    <w:rsid w:val="00EE43D5"/>
    <w:rsid w:val="00F00482"/>
    <w:rsid w:val="00F20EAB"/>
    <w:rsid w:val="00F61467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CuerpoAA">
    <w:name w:val="Cuerpo A A"/>
    <w:rPr>
      <w:rFonts w:ascii="Cambria" w:eastAsia="Cambria" w:hAnsi="Cambria" w:cs="Cambria"/>
      <w:color w:val="000000"/>
      <w:sz w:val="22"/>
      <w:szCs w:val="22"/>
      <w:u w:color="000000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5B06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62A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6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62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CuerpoAA">
    <w:name w:val="Cuerpo A A"/>
    <w:rPr>
      <w:rFonts w:ascii="Cambria" w:eastAsia="Cambria" w:hAnsi="Cambria" w:cs="Cambria"/>
      <w:color w:val="000000"/>
      <w:sz w:val="22"/>
      <w:szCs w:val="22"/>
      <w:u w:color="000000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5B06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62A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6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62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1455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Rodriguez</dc:creator>
  <cp:lastModifiedBy>gutierrezr</cp:lastModifiedBy>
  <cp:revision>3</cp:revision>
  <cp:lastPrinted>2018-11-20T17:18:00Z</cp:lastPrinted>
  <dcterms:created xsi:type="dcterms:W3CDTF">2018-11-20T17:18:00Z</dcterms:created>
  <dcterms:modified xsi:type="dcterms:W3CDTF">2018-11-20T17:18:00Z</dcterms:modified>
</cp:coreProperties>
</file>